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93A" w:rsidRPr="00850808" w:rsidRDefault="007D25DD" w:rsidP="00A2708E">
      <w:pPr>
        <w:spacing w:line="480" w:lineRule="auto"/>
        <w:rPr>
          <w:rFonts w:ascii="Times New Roman" w:hAnsi="Times New Roman" w:cs="Times New Roman"/>
          <w:sz w:val="24"/>
          <w:szCs w:val="24"/>
        </w:rPr>
      </w:pPr>
      <w:r w:rsidRPr="00850808">
        <w:rPr>
          <w:rFonts w:ascii="Times New Roman" w:hAnsi="Times New Roman" w:cs="Times New Roman"/>
          <w:sz w:val="24"/>
          <w:szCs w:val="24"/>
        </w:rPr>
        <w:t>The Bi</w:t>
      </w:r>
      <w:r w:rsidR="009C00B9">
        <w:rPr>
          <w:rFonts w:ascii="Times New Roman" w:hAnsi="Times New Roman" w:cs="Times New Roman"/>
          <w:sz w:val="24"/>
          <w:szCs w:val="24"/>
        </w:rPr>
        <w:t xml:space="preserve">rth of Venus by </w:t>
      </w:r>
      <w:proofErr w:type="spellStart"/>
      <w:r w:rsidR="009C00B9">
        <w:rPr>
          <w:rFonts w:ascii="Times New Roman" w:hAnsi="Times New Roman" w:cs="Times New Roman"/>
          <w:sz w:val="24"/>
          <w:szCs w:val="24"/>
        </w:rPr>
        <w:t>Sandrano</w:t>
      </w:r>
      <w:proofErr w:type="spellEnd"/>
      <w:r w:rsidR="009C00B9">
        <w:rPr>
          <w:rFonts w:ascii="Times New Roman" w:hAnsi="Times New Roman" w:cs="Times New Roman"/>
          <w:sz w:val="24"/>
          <w:szCs w:val="24"/>
        </w:rPr>
        <w:t xml:space="preserve"> Bottice</w:t>
      </w:r>
      <w:r w:rsidRPr="00850808">
        <w:rPr>
          <w:rFonts w:ascii="Times New Roman" w:hAnsi="Times New Roman" w:cs="Times New Roman"/>
          <w:sz w:val="24"/>
          <w:szCs w:val="24"/>
        </w:rPr>
        <w:t>lli</w:t>
      </w:r>
    </w:p>
    <w:p w:rsidR="007D25DD" w:rsidRPr="00850808" w:rsidRDefault="007D25DD" w:rsidP="00A2708E">
      <w:pPr>
        <w:spacing w:line="480" w:lineRule="auto"/>
        <w:rPr>
          <w:rFonts w:ascii="Times New Roman" w:hAnsi="Times New Roman" w:cs="Times New Roman"/>
          <w:sz w:val="24"/>
          <w:szCs w:val="24"/>
        </w:rPr>
      </w:pPr>
      <w:r w:rsidRPr="00850808">
        <w:rPr>
          <w:rFonts w:ascii="Times New Roman" w:hAnsi="Times New Roman" w:cs="Times New Roman"/>
          <w:sz w:val="24"/>
          <w:szCs w:val="24"/>
        </w:rPr>
        <w:t>My Artist’s statement</w:t>
      </w:r>
    </w:p>
    <w:p w:rsidR="00850808" w:rsidRDefault="007D25DD" w:rsidP="00A2708E">
      <w:pPr>
        <w:spacing w:line="480" w:lineRule="auto"/>
        <w:ind w:firstLine="720"/>
        <w:rPr>
          <w:rFonts w:ascii="Times New Roman" w:hAnsi="Times New Roman" w:cs="Times New Roman"/>
          <w:sz w:val="24"/>
          <w:szCs w:val="24"/>
        </w:rPr>
      </w:pPr>
      <w:r w:rsidRPr="00850808">
        <w:rPr>
          <w:rFonts w:ascii="Times New Roman" w:hAnsi="Times New Roman" w:cs="Times New Roman"/>
          <w:sz w:val="24"/>
          <w:szCs w:val="24"/>
        </w:rPr>
        <w:t xml:space="preserve">Drawing incitements and aspirations from </w:t>
      </w:r>
      <w:r w:rsidR="006350BF" w:rsidRPr="00850808">
        <w:rPr>
          <w:rFonts w:ascii="Times New Roman" w:hAnsi="Times New Roman" w:cs="Times New Roman"/>
          <w:sz w:val="24"/>
          <w:szCs w:val="24"/>
        </w:rPr>
        <w:t>renowned</w:t>
      </w:r>
      <w:r w:rsidRPr="00850808">
        <w:rPr>
          <w:rFonts w:ascii="Times New Roman" w:hAnsi="Times New Roman" w:cs="Times New Roman"/>
          <w:sz w:val="24"/>
          <w:szCs w:val="24"/>
        </w:rPr>
        <w:t xml:space="preserve"> artists such as </w:t>
      </w:r>
      <w:proofErr w:type="spellStart"/>
      <w:r w:rsidRPr="00850808">
        <w:rPr>
          <w:rFonts w:ascii="Times New Roman" w:hAnsi="Times New Roman" w:cs="Times New Roman"/>
          <w:sz w:val="24"/>
          <w:szCs w:val="24"/>
        </w:rPr>
        <w:t>Sandrano</w:t>
      </w:r>
      <w:proofErr w:type="spellEnd"/>
      <w:r w:rsidRPr="00850808">
        <w:rPr>
          <w:rFonts w:ascii="Times New Roman" w:hAnsi="Times New Roman" w:cs="Times New Roman"/>
          <w:sz w:val="24"/>
          <w:szCs w:val="24"/>
        </w:rPr>
        <w:t xml:space="preserve"> </w:t>
      </w:r>
      <w:r w:rsidR="00850808" w:rsidRPr="00850808">
        <w:rPr>
          <w:rFonts w:ascii="Times New Roman" w:hAnsi="Times New Roman" w:cs="Times New Roman"/>
          <w:sz w:val="24"/>
          <w:szCs w:val="24"/>
        </w:rPr>
        <w:t>Botticelli</w:t>
      </w:r>
      <w:r w:rsidRPr="00850808">
        <w:rPr>
          <w:rFonts w:ascii="Times New Roman" w:hAnsi="Times New Roman" w:cs="Times New Roman"/>
          <w:sz w:val="24"/>
          <w:szCs w:val="24"/>
        </w:rPr>
        <w:t xml:space="preserve"> who inspires my artistic drawings; which encompasses revealing aspects of history with a pimp of humanism narrative my art </w:t>
      </w:r>
      <w:r w:rsidR="006350BF" w:rsidRPr="00850808">
        <w:rPr>
          <w:rFonts w:ascii="Times New Roman" w:hAnsi="Times New Roman" w:cs="Times New Roman"/>
          <w:sz w:val="24"/>
          <w:szCs w:val="24"/>
        </w:rPr>
        <w:t>contains a harmonious interaction of nature and my ideas. The Birth of Venus was made around 1484 but till date</w:t>
      </w:r>
      <w:r w:rsidR="00A2708E">
        <w:rPr>
          <w:rFonts w:ascii="Times New Roman" w:hAnsi="Times New Roman" w:cs="Times New Roman"/>
          <w:sz w:val="24"/>
          <w:szCs w:val="24"/>
        </w:rPr>
        <w:t>,</w:t>
      </w:r>
      <w:r w:rsidR="006350BF" w:rsidRPr="00850808">
        <w:rPr>
          <w:rFonts w:ascii="Times New Roman" w:hAnsi="Times New Roman" w:cs="Times New Roman"/>
          <w:sz w:val="24"/>
          <w:szCs w:val="24"/>
        </w:rPr>
        <w:t xml:space="preserve"> is still viewed as an icon of beauty due to its compelling nature. </w:t>
      </w:r>
      <w:r w:rsidR="005B4EF3" w:rsidRPr="00850808">
        <w:rPr>
          <w:rFonts w:ascii="Times New Roman" w:hAnsi="Times New Roman" w:cs="Times New Roman"/>
          <w:sz w:val="24"/>
          <w:szCs w:val="24"/>
        </w:rPr>
        <w:t>Botticelli’s</w:t>
      </w:r>
      <w:r w:rsidR="006350BF" w:rsidRPr="00850808">
        <w:rPr>
          <w:rFonts w:ascii="Times New Roman" w:hAnsi="Times New Roman" w:cs="Times New Roman"/>
          <w:sz w:val="24"/>
          <w:szCs w:val="24"/>
        </w:rPr>
        <w:t xml:space="preserve"> theme was taken from the writings of an ancient po</w:t>
      </w:r>
      <w:r w:rsidR="005B4EF3" w:rsidRPr="00850808">
        <w:rPr>
          <w:rFonts w:ascii="Times New Roman" w:hAnsi="Times New Roman" w:cs="Times New Roman"/>
          <w:sz w:val="24"/>
          <w:szCs w:val="24"/>
        </w:rPr>
        <w:t xml:space="preserve">et known as Homer. In the poem, when Venus was born, she rode on sea shell and sea foam to the Cythera island. </w:t>
      </w:r>
    </w:p>
    <w:p w:rsidR="007D25DD" w:rsidRPr="00850808" w:rsidRDefault="005B4EF3" w:rsidP="00A2708E">
      <w:pPr>
        <w:spacing w:line="480" w:lineRule="auto"/>
        <w:ind w:firstLine="720"/>
        <w:rPr>
          <w:rFonts w:ascii="Times New Roman" w:hAnsi="Times New Roman" w:cs="Times New Roman"/>
          <w:sz w:val="24"/>
          <w:szCs w:val="24"/>
        </w:rPr>
      </w:pPr>
      <w:r w:rsidRPr="00850808">
        <w:rPr>
          <w:rFonts w:ascii="Times New Roman" w:hAnsi="Times New Roman" w:cs="Times New Roman"/>
          <w:sz w:val="24"/>
          <w:szCs w:val="24"/>
        </w:rPr>
        <w:t xml:space="preserve">From the painting, it is clear crystal that Venus is at the middle riding on a sea shell on to the shore. On her left, the figure of Zephyrus carries the nymph </w:t>
      </w:r>
      <w:proofErr w:type="spellStart"/>
      <w:r w:rsidRPr="00850808">
        <w:rPr>
          <w:rFonts w:ascii="Times New Roman" w:hAnsi="Times New Roman" w:cs="Times New Roman"/>
          <w:sz w:val="24"/>
          <w:szCs w:val="24"/>
        </w:rPr>
        <w:t>Chloris</w:t>
      </w:r>
      <w:proofErr w:type="spellEnd"/>
      <w:r w:rsidRPr="00850808">
        <w:rPr>
          <w:rFonts w:ascii="Times New Roman" w:hAnsi="Times New Roman" w:cs="Times New Roman"/>
          <w:sz w:val="24"/>
          <w:szCs w:val="24"/>
        </w:rPr>
        <w:t xml:space="preserve"> as he blows the wind to guide Venus. On her right, a handmaid </w:t>
      </w:r>
      <w:proofErr w:type="spellStart"/>
      <w:r w:rsidRPr="00850808">
        <w:rPr>
          <w:rFonts w:ascii="Times New Roman" w:hAnsi="Times New Roman" w:cs="Times New Roman"/>
          <w:sz w:val="24"/>
          <w:szCs w:val="24"/>
        </w:rPr>
        <w:t>Ora</w:t>
      </w:r>
      <w:proofErr w:type="spellEnd"/>
      <w:r w:rsidRPr="00850808">
        <w:rPr>
          <w:rFonts w:ascii="Times New Roman" w:hAnsi="Times New Roman" w:cs="Times New Roman"/>
          <w:sz w:val="24"/>
          <w:szCs w:val="24"/>
        </w:rPr>
        <w:t xml:space="preserve"> awaits the goddess to come closer so she would dress her shy body. </w:t>
      </w:r>
      <w:r w:rsidR="00850808" w:rsidRPr="00850808">
        <w:rPr>
          <w:rFonts w:ascii="Times New Roman" w:hAnsi="Times New Roman" w:cs="Times New Roman"/>
          <w:sz w:val="24"/>
          <w:szCs w:val="24"/>
        </w:rPr>
        <w:t>Botticelli</w:t>
      </w:r>
      <w:r w:rsidRPr="00850808">
        <w:rPr>
          <w:rFonts w:ascii="Times New Roman" w:hAnsi="Times New Roman" w:cs="Times New Roman"/>
          <w:sz w:val="24"/>
          <w:szCs w:val="24"/>
        </w:rPr>
        <w:t xml:space="preserve"> artistically incorporates all these aspects not forgetting the background color, where he isolates </w:t>
      </w:r>
      <w:r w:rsidR="00850808" w:rsidRPr="00850808">
        <w:rPr>
          <w:rFonts w:ascii="Times New Roman" w:hAnsi="Times New Roman" w:cs="Times New Roman"/>
          <w:sz w:val="24"/>
          <w:szCs w:val="24"/>
        </w:rPr>
        <w:t>Venus</w:t>
      </w:r>
      <w:r w:rsidRPr="00850808">
        <w:rPr>
          <w:rFonts w:ascii="Times New Roman" w:hAnsi="Times New Roman" w:cs="Times New Roman"/>
          <w:sz w:val="24"/>
          <w:szCs w:val="24"/>
        </w:rPr>
        <w:t xml:space="preserve"> against the background so no </w:t>
      </w:r>
      <w:r w:rsidR="00850808" w:rsidRPr="00850808">
        <w:rPr>
          <w:rFonts w:ascii="Times New Roman" w:hAnsi="Times New Roman" w:cs="Times New Roman"/>
          <w:sz w:val="24"/>
          <w:szCs w:val="24"/>
        </w:rPr>
        <w:t>other</w:t>
      </w:r>
      <w:r w:rsidRPr="00850808">
        <w:rPr>
          <w:rFonts w:ascii="Times New Roman" w:hAnsi="Times New Roman" w:cs="Times New Roman"/>
          <w:sz w:val="24"/>
          <w:szCs w:val="24"/>
        </w:rPr>
        <w:t xml:space="preserve"> figures would overlap her. </w:t>
      </w:r>
    </w:p>
    <w:p w:rsidR="00850808" w:rsidRDefault="00850808" w:rsidP="00A2708E">
      <w:pPr>
        <w:spacing w:line="480" w:lineRule="auto"/>
        <w:ind w:firstLine="720"/>
        <w:rPr>
          <w:rFonts w:ascii="Times New Roman" w:hAnsi="Times New Roman" w:cs="Times New Roman"/>
          <w:sz w:val="24"/>
          <w:szCs w:val="24"/>
        </w:rPr>
      </w:pPr>
      <w:r w:rsidRPr="00850808">
        <w:rPr>
          <w:rFonts w:ascii="Times New Roman" w:hAnsi="Times New Roman" w:cs="Times New Roman"/>
          <w:sz w:val="24"/>
          <w:szCs w:val="24"/>
        </w:rPr>
        <w:t xml:space="preserve">Botticelli paid a close attention to the then culture of women having long hair. Hence, Venus hair and hairstyle reflected a keen interest to a women culture which gave her an idealized face free from blemishes and he beautifully shaded her face to differentiate the more shaded side from the lighter side. However, nudity was not part of the culture at the time. Again, Botticelli thought out of the box to include an Aphrodite statue such as the Aphrodite of </w:t>
      </w:r>
      <w:proofErr w:type="spellStart"/>
      <w:r w:rsidRPr="00850808">
        <w:rPr>
          <w:rFonts w:ascii="Times New Roman" w:hAnsi="Times New Roman" w:cs="Times New Roman"/>
          <w:sz w:val="24"/>
          <w:szCs w:val="24"/>
        </w:rPr>
        <w:t>Cnidos</w:t>
      </w:r>
      <w:proofErr w:type="spellEnd"/>
      <w:r w:rsidRPr="00850808">
        <w:rPr>
          <w:rFonts w:ascii="Times New Roman" w:hAnsi="Times New Roman" w:cs="Times New Roman"/>
          <w:sz w:val="24"/>
          <w:szCs w:val="24"/>
        </w:rPr>
        <w:t xml:space="preserve"> where the goddess attempts to cover herself as a gesture of modesty. </w:t>
      </w:r>
    </w:p>
    <w:p w:rsidR="009C00B9" w:rsidRPr="00850808" w:rsidRDefault="009C00B9" w:rsidP="009C00B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Well, the birth of Venus is a great inspiration to thousands of artists who desire to get their artwork to top levels. Undoubtedly, Botticelli’s incorporates various cultures and beliefs while still maintaining a masterpiece art. </w:t>
      </w:r>
    </w:p>
    <w:p w:rsidR="009C00B9" w:rsidRPr="00850808" w:rsidRDefault="009C00B9" w:rsidP="00A2708E">
      <w:pPr>
        <w:spacing w:line="480" w:lineRule="auto"/>
        <w:ind w:firstLine="720"/>
        <w:rPr>
          <w:rFonts w:ascii="Times New Roman" w:hAnsi="Times New Roman" w:cs="Times New Roman"/>
          <w:sz w:val="24"/>
          <w:szCs w:val="24"/>
        </w:rPr>
      </w:pPr>
    </w:p>
    <w:sectPr w:rsidR="009C00B9" w:rsidRPr="00850808" w:rsidSect="00A7393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D25DD"/>
    <w:rsid w:val="000129D3"/>
    <w:rsid w:val="005B4EF3"/>
    <w:rsid w:val="006350BF"/>
    <w:rsid w:val="007D25DD"/>
    <w:rsid w:val="00850808"/>
    <w:rsid w:val="009C00B9"/>
    <w:rsid w:val="00A2708E"/>
    <w:rsid w:val="00A7393A"/>
    <w:rsid w:val="00F120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9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280</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2019-05-22T20:42:00Z</dcterms:created>
  <dcterms:modified xsi:type="dcterms:W3CDTF">2019-05-22T21:58:00Z</dcterms:modified>
</cp:coreProperties>
</file>